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Administrative,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Educational,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and Student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Support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(AES)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Unit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Review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1"/>
          <w:sz w:val="22"/>
        </w:rPr>
        <w:t>Template</w:t>
      </w:r>
      <w:r>
        <w:rPr>
          <w:rFonts w:ascii="Times New Roman"/>
          <w:sz w:val="22"/>
        </w:rPr>
      </w:r>
    </w:p>
    <w:p>
      <w:pPr>
        <w:pStyle w:val="Heading1"/>
        <w:spacing w:line="506" w:lineRule="exact" w:before="49"/>
        <w:ind w:right="4548" w:firstLine="0"/>
        <w:jc w:val="left"/>
      </w:pPr>
      <w:r>
        <w:rPr/>
        <w:t>Date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Office</w:t>
      </w:r>
      <w:r>
        <w:rPr/>
        <w:t> </w:t>
      </w:r>
      <w:r>
        <w:rPr>
          <w:spacing w:val="-2"/>
        </w:rPr>
        <w:t>of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Affairs:</w:t>
      </w:r>
      <w:r>
        <w:rPr>
          <w:spacing w:val="29"/>
        </w:rPr>
        <w:t> </w:t>
      </w:r>
      <w:r>
        <w:rPr>
          <w:spacing w:val="-1"/>
        </w:rPr>
        <w:t>Unit:</w:t>
      </w:r>
    </w:p>
    <w:p>
      <w:pPr>
        <w:spacing w:line="198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Chair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Members: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"/>
        </w:numPr>
        <w:tabs>
          <w:tab w:pos="821" w:val="left" w:leader="none"/>
        </w:tabs>
        <w:spacing w:line="252" w:lineRule="exact" w:before="0"/>
        <w:ind w:left="82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Unit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Mission,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Goals,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Outcomes</w:t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68" w:lineRule="exact" w:before="0" w:after="0"/>
        <w:ind w:left="1180" w:right="0" w:hanging="360"/>
        <w:jc w:val="left"/>
        <w:rPr>
          <w:i w:val="0"/>
        </w:rPr>
      </w:pPr>
      <w:r>
        <w:rPr>
          <w:i/>
        </w:rPr>
        <w:t>List</w:t>
      </w:r>
      <w:r>
        <w:rPr>
          <w:i/>
          <w:spacing w:val="-2"/>
        </w:rPr>
        <w:t> </w:t>
      </w:r>
      <w:r>
        <w:rPr>
          <w:i/>
          <w:spacing w:val="-1"/>
        </w:rPr>
        <w:t>unit</w:t>
      </w:r>
      <w:r>
        <w:rPr>
          <w:i/>
          <w:spacing w:val="1"/>
        </w:rPr>
        <w:t> </w:t>
      </w:r>
      <w:r>
        <w:rPr>
          <w:i/>
          <w:spacing w:val="-1"/>
        </w:rPr>
        <w:t>mission</w:t>
      </w:r>
      <w:r>
        <w:rPr>
          <w:i w:val="0"/>
        </w:rPr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69" w:lineRule="exact" w:before="0" w:after="0"/>
        <w:ind w:left="1180" w:right="0" w:hanging="360"/>
        <w:jc w:val="left"/>
        <w:rPr>
          <w:i w:val="0"/>
        </w:rPr>
      </w:pPr>
      <w:r>
        <w:rPr>
          <w:i/>
        </w:rPr>
        <w:t>List</w:t>
      </w:r>
      <w:r>
        <w:rPr>
          <w:i/>
          <w:spacing w:val="-2"/>
        </w:rPr>
        <w:t> </w:t>
      </w:r>
      <w:r>
        <w:rPr>
          <w:i/>
          <w:spacing w:val="-1"/>
        </w:rPr>
        <w:t>2-3</w:t>
      </w:r>
      <w:r>
        <w:rPr>
          <w:i/>
          <w:spacing w:val="-3"/>
        </w:rPr>
        <w:t> </w:t>
      </w:r>
      <w:r>
        <w:rPr>
          <w:i/>
          <w:spacing w:val="-1"/>
        </w:rPr>
        <w:t>unit</w:t>
      </w:r>
      <w:r>
        <w:rPr>
          <w:i/>
          <w:spacing w:val="1"/>
        </w:rPr>
        <w:t> </w:t>
      </w:r>
      <w:r>
        <w:rPr>
          <w:i/>
          <w:spacing w:val="-1"/>
        </w:rPr>
        <w:t>goals</w:t>
      </w:r>
      <w:r>
        <w:rPr>
          <w:i w:val="0"/>
        </w:rPr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69" w:lineRule="exact" w:before="0" w:after="0"/>
        <w:ind w:left="1180" w:right="0" w:hanging="360"/>
        <w:jc w:val="left"/>
        <w:rPr>
          <w:i w:val="0"/>
        </w:rPr>
      </w:pPr>
      <w:r>
        <w:rPr>
          <w:i/>
          <w:spacing w:val="-1"/>
        </w:rPr>
        <w:t>For</w:t>
      </w:r>
      <w:r>
        <w:rPr>
          <w:i/>
        </w:rPr>
        <w:t> </w:t>
      </w:r>
      <w:r>
        <w:rPr>
          <w:i/>
          <w:spacing w:val="-1"/>
        </w:rPr>
        <w:t>each</w:t>
      </w:r>
      <w:r>
        <w:rPr>
          <w:i/>
        </w:rPr>
        <w:t> </w:t>
      </w:r>
      <w:r>
        <w:rPr>
          <w:i/>
          <w:spacing w:val="-1"/>
        </w:rPr>
        <w:t>goal</w:t>
      </w:r>
      <w:r>
        <w:rPr>
          <w:i/>
          <w:spacing w:val="1"/>
        </w:rPr>
        <w:t> </w:t>
      </w:r>
      <w:r>
        <w:rPr>
          <w:i/>
          <w:spacing w:val="-1"/>
        </w:rPr>
        <w:t>statement,</w:t>
      </w:r>
      <w:r>
        <w:rPr>
          <w:i/>
          <w:spacing w:val="-3"/>
        </w:rPr>
        <w:t> </w:t>
      </w:r>
      <w:r>
        <w:rPr>
          <w:i/>
          <w:spacing w:val="-1"/>
        </w:rPr>
        <w:t>list</w:t>
      </w:r>
      <w:r>
        <w:rPr>
          <w:i/>
          <w:spacing w:val="1"/>
        </w:rPr>
        <w:t> </w:t>
      </w:r>
      <w:r>
        <w:rPr>
          <w:i/>
          <w:spacing w:val="-1"/>
        </w:rPr>
        <w:t>2-3</w:t>
      </w:r>
      <w:r>
        <w:rPr>
          <w:i/>
        </w:rPr>
        <w:t> </w:t>
      </w:r>
      <w:r>
        <w:rPr>
          <w:i/>
          <w:spacing w:val="-1"/>
        </w:rPr>
        <w:t>measurable,</w:t>
      </w:r>
      <w:r>
        <w:rPr>
          <w:i/>
          <w:spacing w:val="-3"/>
        </w:rPr>
        <w:t> </w:t>
      </w:r>
      <w:r>
        <w:rPr>
          <w:i/>
          <w:spacing w:val="-1"/>
        </w:rPr>
        <w:t>specific</w:t>
      </w:r>
      <w:r>
        <w:rPr>
          <w:i/>
          <w:spacing w:val="-2"/>
        </w:rPr>
        <w:t> </w:t>
      </w:r>
      <w:r>
        <w:rPr>
          <w:i/>
          <w:spacing w:val="-1"/>
        </w:rPr>
        <w:t>outcomes</w:t>
      </w:r>
      <w:r>
        <w:rPr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52" w:lineRule="exact" w:before="0" w:after="0"/>
        <w:ind w:left="820" w:right="0" w:hanging="720"/>
        <w:jc w:val="left"/>
      </w:pPr>
      <w:r>
        <w:rPr>
          <w:spacing w:val="-1"/>
        </w:rPr>
        <w:t>Results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outcomes</w:t>
      </w:r>
    </w:p>
    <w:p>
      <w:pPr>
        <w:pStyle w:val="BodyText"/>
        <w:numPr>
          <w:ilvl w:val="1"/>
          <w:numId w:val="1"/>
        </w:numPr>
        <w:tabs>
          <w:tab w:pos="1182" w:val="left" w:leader="none"/>
        </w:tabs>
        <w:spacing w:line="240" w:lineRule="auto" w:before="0" w:after="0"/>
        <w:ind w:left="1181" w:right="614" w:hanging="361"/>
        <w:jc w:val="left"/>
        <w:rPr>
          <w:i w:val="0"/>
        </w:rPr>
      </w:pPr>
      <w:r>
        <w:rPr>
          <w:i/>
          <w:spacing w:val="-1"/>
        </w:rPr>
        <w:t>Adequacy</w:t>
      </w:r>
      <w:r>
        <w:rPr>
          <w:i/>
        </w:rPr>
        <w:t> of</w:t>
      </w:r>
      <w:r>
        <w:rPr>
          <w:i/>
          <w:spacing w:val="-2"/>
        </w:rPr>
        <w:t> </w:t>
      </w:r>
      <w:r>
        <w:rPr>
          <w:i/>
          <w:spacing w:val="-1"/>
        </w:rPr>
        <w:t>resources</w:t>
      </w:r>
      <w:r>
        <w:rPr>
          <w:i/>
          <w:spacing w:val="-2"/>
        </w:rPr>
        <w:t> </w:t>
      </w:r>
      <w:r>
        <w:rPr>
          <w:i/>
        </w:rPr>
        <w:t>in </w:t>
      </w:r>
      <w:r>
        <w:rPr>
          <w:i/>
          <w:spacing w:val="-1"/>
        </w:rPr>
        <w:t>areas</w:t>
      </w:r>
      <w:r>
        <w:rPr>
          <w:i/>
          <w:spacing w:val="-2"/>
        </w:rPr>
        <w:t> </w:t>
      </w:r>
      <w:r>
        <w:rPr>
          <w:i/>
        </w:rPr>
        <w:t>such </w:t>
      </w:r>
      <w:r>
        <w:rPr>
          <w:i/>
          <w:spacing w:val="-2"/>
        </w:rPr>
        <w:t>as</w:t>
      </w:r>
      <w:r>
        <w:rPr>
          <w:i/>
        </w:rPr>
        <w:t> </w:t>
      </w:r>
      <w:r>
        <w:rPr>
          <w:i/>
          <w:spacing w:val="-1"/>
        </w:rPr>
        <w:t>operating</w:t>
      </w:r>
      <w:r>
        <w:rPr>
          <w:i/>
          <w:spacing w:val="-3"/>
        </w:rPr>
        <w:t> </w:t>
      </w:r>
      <w:r>
        <w:rPr>
          <w:i/>
          <w:spacing w:val="-1"/>
        </w:rPr>
        <w:t>budget,</w:t>
      </w:r>
      <w:r>
        <w:rPr>
          <w:i/>
          <w:spacing w:val="-3"/>
        </w:rPr>
        <w:t> </w:t>
      </w:r>
      <w:r>
        <w:rPr>
          <w:i/>
          <w:spacing w:val="-1"/>
        </w:rPr>
        <w:t>facilities,</w:t>
      </w:r>
      <w:r>
        <w:rPr>
          <w:i/>
        </w:rPr>
        <w:t> </w:t>
      </w:r>
      <w:r>
        <w:rPr>
          <w:i/>
          <w:spacing w:val="-1"/>
        </w:rPr>
        <w:t>equipment,</w:t>
      </w:r>
      <w:r>
        <w:rPr>
          <w:i/>
        </w:rPr>
        <w:t> </w:t>
      </w:r>
      <w:r>
        <w:rPr>
          <w:i/>
          <w:spacing w:val="-1"/>
        </w:rPr>
        <w:t>and</w:t>
      </w:r>
      <w:r>
        <w:rPr>
          <w:i/>
          <w:spacing w:val="67"/>
        </w:rPr>
        <w:t> </w:t>
      </w:r>
      <w:r>
        <w:rPr>
          <w:i/>
          <w:spacing w:val="-1"/>
        </w:rPr>
        <w:t>personnel</w:t>
      </w:r>
      <w:r>
        <w:rPr>
          <w:i w:val="0"/>
        </w:rPr>
      </w:r>
    </w:p>
    <w:p>
      <w:pPr>
        <w:pStyle w:val="BodyText"/>
        <w:numPr>
          <w:ilvl w:val="1"/>
          <w:numId w:val="1"/>
        </w:numPr>
        <w:tabs>
          <w:tab w:pos="1182" w:val="left" w:leader="none"/>
        </w:tabs>
        <w:spacing w:line="267" w:lineRule="exact" w:before="0" w:after="0"/>
        <w:ind w:left="1181" w:right="0" w:hanging="360"/>
        <w:jc w:val="left"/>
        <w:rPr>
          <w:i w:val="0"/>
        </w:rPr>
      </w:pPr>
      <w:r>
        <w:rPr>
          <w:i/>
          <w:spacing w:val="-1"/>
        </w:rPr>
        <w:t>Discuss</w:t>
      </w:r>
      <w:r>
        <w:rPr>
          <w:i/>
        </w:rPr>
        <w:t> </w:t>
      </w:r>
      <w:r>
        <w:rPr>
          <w:i/>
          <w:spacing w:val="-1"/>
        </w:rPr>
        <w:t>results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  <w:spacing w:val="-1"/>
        </w:rPr>
        <w:t>outcomes</w:t>
      </w:r>
      <w:r>
        <w:rPr>
          <w:i/>
          <w:spacing w:val="-2"/>
        </w:rPr>
        <w:t> </w:t>
      </w:r>
      <w:r>
        <w:rPr>
          <w:i/>
          <w:spacing w:val="-1"/>
        </w:rPr>
        <w:t>including</w:t>
      </w:r>
      <w:r>
        <w:rPr>
          <w:i/>
        </w:rPr>
        <w:t> </w:t>
      </w:r>
      <w:r>
        <w:rPr>
          <w:i/>
          <w:spacing w:val="-1"/>
        </w:rPr>
        <w:t>description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  <w:spacing w:val="-1"/>
        </w:rPr>
        <w:t>the</w:t>
      </w:r>
      <w:r>
        <w:rPr>
          <w:i/>
        </w:rPr>
        <w:t> data</w:t>
      </w:r>
      <w:r>
        <w:rPr>
          <w:i/>
          <w:spacing w:val="-3"/>
        </w:rPr>
        <w:t> </w:t>
      </w:r>
      <w:r>
        <w:rPr>
          <w:i/>
        </w:rPr>
        <w:t>you</w:t>
      </w:r>
      <w:r>
        <w:rPr>
          <w:i/>
          <w:spacing w:val="-3"/>
        </w:rPr>
        <w:t> </w:t>
      </w:r>
      <w:r>
        <w:rPr>
          <w:i/>
          <w:spacing w:val="-1"/>
        </w:rPr>
        <w:t>reviewed</w:t>
      </w:r>
      <w:r>
        <w:rPr>
          <w:i w:val="0"/>
        </w:rPr>
      </w:r>
    </w:p>
    <w:p>
      <w:pPr>
        <w:pStyle w:val="BodyText"/>
        <w:numPr>
          <w:ilvl w:val="1"/>
          <w:numId w:val="1"/>
        </w:numPr>
        <w:tabs>
          <w:tab w:pos="1182" w:val="left" w:leader="none"/>
        </w:tabs>
        <w:spacing w:line="269" w:lineRule="exact" w:before="0" w:after="0"/>
        <w:ind w:left="1181" w:right="0" w:hanging="360"/>
        <w:jc w:val="left"/>
        <w:rPr>
          <w:i w:val="0"/>
        </w:rPr>
      </w:pPr>
      <w:r>
        <w:rPr>
          <w:i/>
          <w:spacing w:val="-1"/>
        </w:rPr>
        <w:t>Discuss</w:t>
      </w:r>
      <w:r>
        <w:rPr>
          <w:i/>
        </w:rPr>
        <w:t> </w:t>
      </w:r>
      <w:r>
        <w:rPr>
          <w:i/>
          <w:spacing w:val="-1"/>
        </w:rPr>
        <w:t>key</w:t>
      </w:r>
      <w:r>
        <w:rPr>
          <w:i/>
        </w:rPr>
        <w:t> </w:t>
      </w:r>
      <w:r>
        <w:rPr>
          <w:i/>
          <w:spacing w:val="-1"/>
        </w:rPr>
        <w:t>findings</w:t>
      </w:r>
      <w:r>
        <w:rPr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22" w:val="left" w:leader="none"/>
        </w:tabs>
        <w:spacing w:line="252" w:lineRule="exact" w:before="0" w:after="0"/>
        <w:ind w:left="821" w:right="0" w:hanging="720"/>
        <w:jc w:val="left"/>
      </w:pPr>
      <w:r>
        <w:rPr>
          <w:spacing w:val="-1"/>
        </w:rPr>
        <w:t>Conclusion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Recommendations</w:t>
      </w:r>
    </w:p>
    <w:p>
      <w:pPr>
        <w:pStyle w:val="BodyText"/>
        <w:numPr>
          <w:ilvl w:val="1"/>
          <w:numId w:val="1"/>
        </w:numPr>
        <w:tabs>
          <w:tab w:pos="1182" w:val="left" w:leader="none"/>
        </w:tabs>
        <w:spacing w:line="268" w:lineRule="exact" w:before="0" w:after="0"/>
        <w:ind w:left="1181" w:right="0" w:hanging="360"/>
        <w:jc w:val="left"/>
        <w:rPr>
          <w:i w:val="0"/>
        </w:rPr>
      </w:pPr>
      <w:r>
        <w:rPr>
          <w:i/>
          <w:spacing w:val="-1"/>
        </w:rPr>
        <w:t>Discussion</w:t>
      </w:r>
      <w:r>
        <w:rPr>
          <w:i/>
        </w:rPr>
        <w:t> of</w:t>
      </w:r>
      <w:r>
        <w:rPr>
          <w:i/>
          <w:spacing w:val="-2"/>
        </w:rPr>
        <w:t> </w:t>
      </w:r>
      <w:r>
        <w:rPr>
          <w:i/>
          <w:spacing w:val="-1"/>
        </w:rPr>
        <w:t>unit</w:t>
      </w:r>
      <w:r>
        <w:rPr>
          <w:i/>
          <w:spacing w:val="1"/>
        </w:rPr>
        <w:t> </w:t>
      </w:r>
      <w:r>
        <w:rPr>
          <w:i/>
          <w:spacing w:val="-1"/>
        </w:rPr>
        <w:t>strengths</w:t>
      </w:r>
      <w:r>
        <w:rPr>
          <w:i/>
          <w:spacing w:val="-2"/>
        </w:rPr>
        <w:t> </w:t>
      </w:r>
      <w:r>
        <w:rPr>
          <w:i/>
        </w:rPr>
        <w:t>and </w:t>
      </w:r>
      <w:r>
        <w:rPr>
          <w:i/>
          <w:spacing w:val="-1"/>
        </w:rPr>
        <w:t>weaknesses</w:t>
      </w:r>
      <w:r>
        <w:rPr>
          <w:i w:val="0"/>
        </w:rPr>
      </w:r>
    </w:p>
    <w:p>
      <w:pPr>
        <w:pStyle w:val="BodyText"/>
        <w:numPr>
          <w:ilvl w:val="1"/>
          <w:numId w:val="1"/>
        </w:numPr>
        <w:tabs>
          <w:tab w:pos="1182" w:val="left" w:leader="none"/>
        </w:tabs>
        <w:spacing w:line="269" w:lineRule="exact" w:before="0" w:after="0"/>
        <w:ind w:left="1181" w:right="0" w:hanging="360"/>
        <w:jc w:val="left"/>
        <w:rPr>
          <w:i w:val="0"/>
        </w:rPr>
      </w:pPr>
      <w:r>
        <w:rPr>
          <w:i/>
          <w:spacing w:val="-1"/>
        </w:rPr>
        <w:t>Discussion</w:t>
      </w:r>
      <w:r>
        <w:rPr>
          <w:i/>
        </w:rPr>
        <w:t> of</w:t>
      </w:r>
      <w:r>
        <w:rPr>
          <w:i/>
          <w:spacing w:val="-2"/>
        </w:rPr>
        <w:t> </w:t>
      </w:r>
      <w:r>
        <w:rPr>
          <w:i/>
          <w:spacing w:val="-1"/>
        </w:rPr>
        <w:t>recommendations</w:t>
      </w:r>
      <w:r>
        <w:rPr>
          <w:i w:val="0"/>
        </w:rPr>
      </w:r>
    </w:p>
    <w:p>
      <w:pPr>
        <w:pStyle w:val="BodyText"/>
        <w:numPr>
          <w:ilvl w:val="1"/>
          <w:numId w:val="1"/>
        </w:numPr>
        <w:tabs>
          <w:tab w:pos="1182" w:val="left" w:leader="none"/>
        </w:tabs>
        <w:spacing w:line="269" w:lineRule="exact" w:before="0" w:after="0"/>
        <w:ind w:left="1181" w:right="0" w:hanging="360"/>
        <w:jc w:val="left"/>
        <w:rPr>
          <w:i w:val="0"/>
        </w:rPr>
      </w:pPr>
      <w:r>
        <w:rPr>
          <w:i/>
          <w:spacing w:val="-1"/>
        </w:rPr>
        <w:t>Areas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  <w:spacing w:val="-1"/>
        </w:rPr>
        <w:t>improvement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a plan</w:t>
      </w:r>
      <w:r>
        <w:rPr>
          <w:i/>
          <w:spacing w:val="-3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  <w:spacing w:val="-1"/>
        </w:rPr>
        <w:t>the</w:t>
      </w:r>
      <w:r>
        <w:rPr>
          <w:i/>
        </w:rPr>
        <w:t> </w:t>
      </w:r>
      <w:r>
        <w:rPr>
          <w:i/>
          <w:spacing w:val="-1"/>
        </w:rPr>
        <w:t>future</w:t>
      </w:r>
      <w:r>
        <w:rPr>
          <w:i/>
        </w:rPr>
        <w:t> </w:t>
      </w:r>
      <w:r>
        <w:rPr>
          <w:i/>
          <w:spacing w:val="-1"/>
        </w:rPr>
        <w:t>based</w:t>
      </w:r>
      <w:r>
        <w:rPr>
          <w:i/>
          <w:spacing w:val="-3"/>
        </w:rPr>
        <w:t> </w:t>
      </w:r>
      <w:r>
        <w:rPr>
          <w:i/>
        </w:rPr>
        <w:t>on </w:t>
      </w:r>
      <w:r>
        <w:rPr>
          <w:i/>
          <w:spacing w:val="-1"/>
        </w:rPr>
        <w:t>evidence</w:t>
      </w:r>
      <w:r>
        <w:rPr>
          <w:i/>
        </w:rPr>
        <w:t> </w:t>
      </w:r>
      <w:r>
        <w:rPr>
          <w:i/>
          <w:spacing w:val="-1"/>
        </w:rPr>
        <w:t>gathered</w:t>
      </w:r>
      <w:r>
        <w:rPr>
          <w:i w:val="0"/>
        </w:rPr>
      </w:r>
    </w:p>
    <w:p>
      <w:pPr>
        <w:pStyle w:val="BodyText"/>
        <w:numPr>
          <w:ilvl w:val="1"/>
          <w:numId w:val="1"/>
        </w:numPr>
        <w:tabs>
          <w:tab w:pos="1182" w:val="left" w:leader="none"/>
        </w:tabs>
        <w:spacing w:line="269" w:lineRule="exact" w:before="0" w:after="0"/>
        <w:ind w:left="1181" w:right="0" w:hanging="360"/>
        <w:jc w:val="left"/>
        <w:rPr>
          <w:i w:val="0"/>
        </w:rPr>
      </w:pPr>
      <w:r>
        <w:rPr>
          <w:i/>
          <w:spacing w:val="-1"/>
        </w:rPr>
        <w:t>Request</w:t>
      </w:r>
      <w:r>
        <w:rPr>
          <w:i/>
          <w:spacing w:val="1"/>
        </w:rPr>
        <w:t> </w:t>
      </w:r>
      <w:r>
        <w:rPr>
          <w:i/>
          <w:spacing w:val="-1"/>
        </w:rPr>
        <w:t>for</w:t>
      </w:r>
      <w:r>
        <w:rPr>
          <w:i/>
        </w:rPr>
        <w:t> </w:t>
      </w:r>
      <w:r>
        <w:rPr>
          <w:i/>
          <w:spacing w:val="-1"/>
        </w:rPr>
        <w:t>additional</w:t>
      </w:r>
      <w:r>
        <w:rPr>
          <w:i/>
          <w:spacing w:val="1"/>
        </w:rPr>
        <w:t> </w:t>
      </w:r>
      <w:r>
        <w:rPr>
          <w:i/>
          <w:spacing w:val="-1"/>
        </w:rPr>
        <w:t>resources/support</w:t>
      </w:r>
      <w:r>
        <w:rPr>
          <w:i/>
          <w:spacing w:val="1"/>
        </w:rPr>
        <w:t> </w:t>
      </w:r>
      <w:r>
        <w:rPr>
          <w:i/>
          <w:spacing w:val="-1"/>
        </w:rPr>
        <w:t>necessary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  <w:spacing w:val="-1"/>
        </w:rPr>
        <w:t>meet</w:t>
      </w:r>
      <w:r>
        <w:rPr>
          <w:i/>
          <w:spacing w:val="-2"/>
        </w:rPr>
        <w:t> </w:t>
      </w:r>
      <w:r>
        <w:rPr>
          <w:i/>
          <w:spacing w:val="-1"/>
        </w:rPr>
        <w:t>future</w:t>
      </w:r>
      <w:r>
        <w:rPr>
          <w:i/>
        </w:rPr>
        <w:t> </w:t>
      </w:r>
      <w:r>
        <w:rPr>
          <w:i/>
          <w:spacing w:val="-1"/>
        </w:rPr>
        <w:t>goals</w:t>
      </w:r>
      <w:r>
        <w:rPr>
          <w:i w:val="0"/>
        </w:rPr>
      </w:r>
    </w:p>
    <w:p>
      <w:pPr>
        <w:pStyle w:val="BodyText"/>
        <w:numPr>
          <w:ilvl w:val="1"/>
          <w:numId w:val="1"/>
        </w:numPr>
        <w:tabs>
          <w:tab w:pos="1182" w:val="left" w:leader="none"/>
        </w:tabs>
        <w:spacing w:line="240" w:lineRule="auto" w:before="0" w:after="0"/>
        <w:ind w:left="1181" w:right="141" w:hanging="360"/>
        <w:jc w:val="left"/>
        <w:rPr>
          <w:i w:val="0"/>
        </w:rPr>
      </w:pPr>
      <w:r>
        <w:rPr>
          <w:i/>
          <w:spacing w:val="-1"/>
        </w:rPr>
        <w:t>Response</w:t>
      </w:r>
      <w:r>
        <w:rPr>
          <w:i/>
        </w:rPr>
        <w:t> </w:t>
      </w:r>
      <w:r>
        <w:rPr>
          <w:i/>
          <w:spacing w:val="-1"/>
        </w:rPr>
        <w:t>to</w:t>
      </w:r>
      <w:r>
        <w:rPr>
          <w:i/>
        </w:rPr>
        <w:t> </w:t>
      </w:r>
      <w:r>
        <w:rPr>
          <w:i/>
          <w:spacing w:val="-1"/>
        </w:rPr>
        <w:t>external</w:t>
      </w:r>
      <w:r>
        <w:rPr>
          <w:i/>
          <w:spacing w:val="-2"/>
        </w:rPr>
        <w:t> </w:t>
      </w:r>
      <w:r>
        <w:rPr>
          <w:i/>
          <w:spacing w:val="-1"/>
        </w:rPr>
        <w:t>review,</w:t>
      </w:r>
      <w:r>
        <w:rPr>
          <w:i/>
        </w:rPr>
        <w:t> </w:t>
      </w:r>
      <w:r>
        <w:rPr>
          <w:i/>
          <w:spacing w:val="-1"/>
        </w:rPr>
        <w:t>including</w:t>
      </w:r>
      <w:r>
        <w:rPr>
          <w:i/>
        </w:rPr>
        <w:t> </w:t>
      </w:r>
      <w:r>
        <w:rPr>
          <w:i/>
          <w:spacing w:val="-1"/>
        </w:rPr>
        <w:t>effectiveness</w:t>
      </w:r>
      <w:r>
        <w:rPr>
          <w:i/>
        </w:rPr>
        <w:t> </w:t>
      </w:r>
      <w:r>
        <w:rPr>
          <w:i/>
          <w:spacing w:val="-2"/>
        </w:rPr>
        <w:t>of</w:t>
      </w:r>
      <w:r>
        <w:rPr>
          <w:i/>
          <w:spacing w:val="1"/>
        </w:rPr>
        <w:t> </w:t>
      </w:r>
      <w:r>
        <w:rPr>
          <w:i/>
          <w:spacing w:val="-1"/>
        </w:rPr>
        <w:t>process</w:t>
      </w:r>
      <w:r>
        <w:rPr>
          <w:i/>
        </w:rPr>
        <w:t> and</w:t>
      </w:r>
      <w:r>
        <w:rPr>
          <w:i/>
          <w:spacing w:val="-3"/>
        </w:rPr>
        <w:t> </w:t>
      </w:r>
      <w:r>
        <w:rPr>
          <w:i/>
          <w:spacing w:val="-1"/>
        </w:rPr>
        <w:t>recommendations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65"/>
        </w:rPr>
        <w:t> </w:t>
      </w:r>
      <w:r>
        <w:rPr>
          <w:i/>
          <w:spacing w:val="-1"/>
        </w:rPr>
        <w:t>improvement.</w:t>
      </w:r>
      <w:r>
        <w:rPr>
          <w:i w:val="0"/>
        </w:rPr>
      </w:r>
    </w:p>
    <w:sectPr>
      <w:type w:val="continuous"/>
      <w:pgSz w:w="12240" w:h="15840"/>
      <w:pgMar w:top="138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20" w:hanging="721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"/>
      <w:lvlJc w:val="left"/>
      <w:pPr>
        <w:ind w:left="1180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18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1" w:hanging="360"/>
    </w:pPr>
    <w:rPr>
      <w:rFonts w:ascii="Times New Roman" w:hAnsi="Times New Roman" w:eastAsia="Times New Roman"/>
      <w:i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 w:hanging="720"/>
      <w:outlineLvl w:val="1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Gertner</dc:creator>
  <dcterms:created xsi:type="dcterms:W3CDTF">2022-04-27T17:20:39Z</dcterms:created>
  <dcterms:modified xsi:type="dcterms:W3CDTF">2022-04-27T17:20:39Z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2022-04-27T00:00:00Z</vt:filetime>
  </property>
</Properties>
</file>